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E5" w:rsidRPr="0024347C" w:rsidRDefault="0024347C" w:rsidP="006C32BC">
      <w:pPr>
        <w:jc w:val="center"/>
        <w:rPr>
          <w:rFonts w:cstheme="minorHAnsi"/>
          <w:b/>
          <w:sz w:val="24"/>
          <w:szCs w:val="24"/>
        </w:rPr>
      </w:pPr>
      <w:r w:rsidRPr="0024347C">
        <w:rPr>
          <w:rFonts w:cstheme="minorHAnsi"/>
          <w:b/>
          <w:sz w:val="24"/>
          <w:szCs w:val="24"/>
        </w:rPr>
        <w:t xml:space="preserve">INFORME PORMENORIZADO. </w:t>
      </w:r>
    </w:p>
    <w:p w:rsidR="0024347C" w:rsidRDefault="0024347C" w:rsidP="00FD2F7C">
      <w:pPr>
        <w:jc w:val="both"/>
        <w:rPr>
          <w:rFonts w:cstheme="minorHAnsi"/>
          <w:sz w:val="24"/>
          <w:szCs w:val="24"/>
        </w:rPr>
      </w:pPr>
    </w:p>
    <w:p w:rsidR="00FD2F7C" w:rsidRPr="0091114C" w:rsidRDefault="008718E5" w:rsidP="00FD2F7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Terminal de Transporte S.A es una sociedad </w:t>
      </w:r>
      <w:r w:rsidR="0091114C">
        <w:rPr>
          <w:rFonts w:cstheme="minorHAnsi"/>
          <w:sz w:val="24"/>
          <w:szCs w:val="24"/>
        </w:rPr>
        <w:t xml:space="preserve">anónima </w:t>
      </w:r>
      <w:r>
        <w:rPr>
          <w:rFonts w:cstheme="minorHAnsi"/>
          <w:sz w:val="24"/>
          <w:szCs w:val="24"/>
        </w:rPr>
        <w:t xml:space="preserve">de economía mixta con </w:t>
      </w:r>
      <w:r w:rsidR="00886350">
        <w:rPr>
          <w:rFonts w:cstheme="minorHAnsi"/>
          <w:sz w:val="24"/>
          <w:szCs w:val="24"/>
        </w:rPr>
        <w:t>una</w:t>
      </w:r>
      <w:r>
        <w:rPr>
          <w:rFonts w:cstheme="minorHAnsi"/>
          <w:sz w:val="24"/>
          <w:szCs w:val="24"/>
        </w:rPr>
        <w:t xml:space="preserve"> </w:t>
      </w:r>
      <w:r w:rsidR="00FD2F7C">
        <w:rPr>
          <w:rFonts w:cstheme="minorHAnsi"/>
          <w:sz w:val="24"/>
          <w:szCs w:val="24"/>
        </w:rPr>
        <w:t xml:space="preserve">participación </w:t>
      </w:r>
      <w:r w:rsidR="00886350">
        <w:rPr>
          <w:rFonts w:cstheme="minorHAnsi"/>
          <w:sz w:val="24"/>
          <w:szCs w:val="24"/>
        </w:rPr>
        <w:t>de capital público</w:t>
      </w:r>
      <w:r w:rsidR="00886350" w:rsidRPr="00886350">
        <w:rPr>
          <w:rFonts w:cstheme="minorHAnsi"/>
          <w:b/>
          <w:i/>
          <w:sz w:val="24"/>
          <w:szCs w:val="24"/>
        </w:rPr>
        <w:t xml:space="preserve"> </w:t>
      </w:r>
      <w:r w:rsidRPr="00FD2F7C">
        <w:rPr>
          <w:rFonts w:cstheme="minorHAnsi"/>
          <w:i/>
          <w:sz w:val="24"/>
          <w:szCs w:val="24"/>
        </w:rPr>
        <w:t>inferior</w:t>
      </w:r>
      <w:r w:rsidRPr="00FD2F7C">
        <w:rPr>
          <w:rFonts w:cstheme="minorHAnsi"/>
          <w:sz w:val="24"/>
          <w:szCs w:val="24"/>
        </w:rPr>
        <w:t xml:space="preserve"> </w:t>
      </w:r>
      <w:r w:rsidR="00FD2F7C">
        <w:rPr>
          <w:rFonts w:cstheme="minorHAnsi"/>
          <w:sz w:val="24"/>
          <w:szCs w:val="24"/>
        </w:rPr>
        <w:t xml:space="preserve">al 90%, en razón a su composición accionaria </w:t>
      </w:r>
      <w:r w:rsidR="00FD2F7C" w:rsidRPr="0091114C">
        <w:rPr>
          <w:rFonts w:cstheme="minorHAnsi"/>
          <w:b/>
          <w:sz w:val="24"/>
          <w:szCs w:val="24"/>
        </w:rPr>
        <w:t>no está</w:t>
      </w:r>
      <w:r w:rsidR="005F4DEE" w:rsidRPr="0091114C">
        <w:rPr>
          <w:rFonts w:cstheme="minorHAnsi"/>
          <w:b/>
          <w:sz w:val="24"/>
          <w:szCs w:val="24"/>
        </w:rPr>
        <w:t xml:space="preserve"> sometida </w:t>
      </w:r>
      <w:r w:rsidR="00FD2F7C" w:rsidRPr="0091114C">
        <w:rPr>
          <w:rFonts w:cstheme="minorHAnsi"/>
          <w:b/>
          <w:sz w:val="24"/>
          <w:szCs w:val="24"/>
        </w:rPr>
        <w:t>al ámbito de aplicación de la de la Ley 87 de 1993</w:t>
      </w:r>
      <w:r w:rsidR="0042079F" w:rsidRPr="0091114C">
        <w:rPr>
          <w:rFonts w:cstheme="minorHAnsi"/>
          <w:b/>
          <w:sz w:val="24"/>
          <w:szCs w:val="24"/>
        </w:rPr>
        <w:t xml:space="preserve">. </w:t>
      </w:r>
    </w:p>
    <w:p w:rsidR="0042079F" w:rsidRDefault="00FD2F7C" w:rsidP="008718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funciones que cumple Oficina de </w:t>
      </w:r>
      <w:r w:rsidR="00BE1810">
        <w:rPr>
          <w:rFonts w:cstheme="minorHAnsi"/>
          <w:sz w:val="24"/>
          <w:szCs w:val="24"/>
        </w:rPr>
        <w:t xml:space="preserve">Auditoria </w:t>
      </w:r>
      <w:r>
        <w:rPr>
          <w:rFonts w:cstheme="minorHAnsi"/>
          <w:sz w:val="24"/>
          <w:szCs w:val="24"/>
        </w:rPr>
        <w:t>Intern</w:t>
      </w:r>
      <w:r w:rsidR="00BE181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de la empresa se ejerce bajo un sistema </w:t>
      </w:r>
      <w:r w:rsidR="005F4DEE">
        <w:rPr>
          <w:rFonts w:cstheme="minorHAnsi"/>
          <w:sz w:val="24"/>
          <w:szCs w:val="24"/>
        </w:rPr>
        <w:t>que aplica métodos eficientes y eficaces</w:t>
      </w:r>
      <w:r w:rsidR="004D2EE6">
        <w:rPr>
          <w:rFonts w:cstheme="minorHAnsi"/>
          <w:sz w:val="24"/>
          <w:szCs w:val="24"/>
        </w:rPr>
        <w:t xml:space="preserve"> </w:t>
      </w:r>
      <w:r w:rsidR="00052909">
        <w:rPr>
          <w:rFonts w:cstheme="minorHAnsi"/>
          <w:sz w:val="24"/>
          <w:szCs w:val="24"/>
        </w:rPr>
        <w:t>regidos por</w:t>
      </w:r>
      <w:r w:rsidR="004D2EE6">
        <w:rPr>
          <w:rFonts w:cstheme="minorHAnsi"/>
          <w:sz w:val="24"/>
          <w:szCs w:val="24"/>
        </w:rPr>
        <w:t xml:space="preserve"> las normas</w:t>
      </w:r>
      <w:r w:rsidR="002F6E66">
        <w:rPr>
          <w:rFonts w:cstheme="minorHAnsi"/>
          <w:sz w:val="24"/>
          <w:szCs w:val="24"/>
        </w:rPr>
        <w:t xml:space="preserve"> y procedimientos</w:t>
      </w:r>
      <w:r w:rsidR="004D2EE6">
        <w:rPr>
          <w:rFonts w:cstheme="minorHAnsi"/>
          <w:sz w:val="24"/>
          <w:szCs w:val="24"/>
        </w:rPr>
        <w:t xml:space="preserve"> de auditoria generalmente aceptadas en </w:t>
      </w:r>
      <w:r w:rsidR="00052909">
        <w:rPr>
          <w:rFonts w:cstheme="minorHAnsi"/>
          <w:sz w:val="24"/>
          <w:szCs w:val="24"/>
        </w:rPr>
        <w:t>Colo</w:t>
      </w:r>
      <w:bookmarkStart w:id="0" w:name="_GoBack"/>
      <w:bookmarkEnd w:id="0"/>
      <w:r w:rsidR="00052909">
        <w:rPr>
          <w:rFonts w:cstheme="minorHAnsi"/>
          <w:sz w:val="24"/>
          <w:szCs w:val="24"/>
        </w:rPr>
        <w:t>mbia</w:t>
      </w:r>
      <w:r w:rsidR="006D32AA">
        <w:rPr>
          <w:rFonts w:cstheme="minorHAnsi"/>
          <w:sz w:val="24"/>
          <w:szCs w:val="24"/>
        </w:rPr>
        <w:t xml:space="preserve">, </w:t>
      </w:r>
      <w:r w:rsidR="00D14AF0">
        <w:rPr>
          <w:rFonts w:cstheme="minorHAnsi"/>
          <w:sz w:val="24"/>
          <w:szCs w:val="24"/>
        </w:rPr>
        <w:t xml:space="preserve">y la aplicación de buenas prácticas de auditoria a partir de los estándares </w:t>
      </w:r>
      <w:r w:rsidR="006D32AA">
        <w:rPr>
          <w:rFonts w:cstheme="minorHAnsi"/>
          <w:sz w:val="24"/>
          <w:szCs w:val="24"/>
        </w:rPr>
        <w:t>emitido</w:t>
      </w:r>
      <w:r w:rsidR="002F6E66" w:rsidRPr="002F6E66">
        <w:rPr>
          <w:rFonts w:cstheme="minorHAnsi"/>
          <w:sz w:val="24"/>
          <w:szCs w:val="24"/>
        </w:rPr>
        <w:t>s por la Asociación de C</w:t>
      </w:r>
      <w:r w:rsidR="0042079F">
        <w:rPr>
          <w:rFonts w:cstheme="minorHAnsi"/>
          <w:sz w:val="24"/>
          <w:szCs w:val="24"/>
        </w:rPr>
        <w:t>ontrol y Auditoría de Sistemas - ISACA</w:t>
      </w:r>
      <w:r w:rsidR="002F6E66" w:rsidRPr="002F6E66">
        <w:rPr>
          <w:rFonts w:cstheme="minorHAnsi"/>
          <w:sz w:val="24"/>
          <w:szCs w:val="24"/>
        </w:rPr>
        <w:t>,</w:t>
      </w:r>
      <w:r w:rsidR="006D32AA">
        <w:rPr>
          <w:rFonts w:cstheme="minorHAnsi"/>
          <w:sz w:val="24"/>
          <w:szCs w:val="24"/>
        </w:rPr>
        <w:t xml:space="preserve"> y </w:t>
      </w:r>
      <w:r w:rsidR="00D14AF0">
        <w:rPr>
          <w:rFonts w:cstheme="minorHAnsi"/>
          <w:sz w:val="24"/>
          <w:szCs w:val="24"/>
        </w:rPr>
        <w:t>los emitidos</w:t>
      </w:r>
      <w:r w:rsidR="002F6E66" w:rsidRPr="002F6E66">
        <w:rPr>
          <w:rFonts w:cstheme="minorHAnsi"/>
          <w:sz w:val="24"/>
          <w:szCs w:val="24"/>
        </w:rPr>
        <w:t xml:space="preserve"> por el Instit</w:t>
      </w:r>
      <w:r w:rsidR="0042079F">
        <w:rPr>
          <w:rFonts w:cstheme="minorHAnsi"/>
          <w:sz w:val="24"/>
          <w:szCs w:val="24"/>
        </w:rPr>
        <w:t>uto de Auditores Internos - IIA</w:t>
      </w:r>
      <w:r w:rsidR="002F6E66">
        <w:rPr>
          <w:rFonts w:cstheme="minorHAnsi"/>
          <w:sz w:val="24"/>
          <w:szCs w:val="24"/>
        </w:rPr>
        <w:t>,</w:t>
      </w:r>
      <w:r w:rsidR="006D32AA">
        <w:rPr>
          <w:rFonts w:cstheme="minorHAnsi"/>
          <w:sz w:val="24"/>
          <w:szCs w:val="24"/>
        </w:rPr>
        <w:t xml:space="preserve"> que permiten </w:t>
      </w:r>
      <w:r w:rsidR="0042079F">
        <w:rPr>
          <w:rFonts w:cstheme="minorHAnsi"/>
          <w:sz w:val="24"/>
          <w:szCs w:val="24"/>
        </w:rPr>
        <w:t>que el control i</w:t>
      </w:r>
      <w:r w:rsidR="006D32AA">
        <w:rPr>
          <w:rFonts w:cstheme="minorHAnsi"/>
          <w:sz w:val="24"/>
          <w:szCs w:val="24"/>
        </w:rPr>
        <w:t>nterno de La Terminal</w:t>
      </w:r>
      <w:r w:rsidR="00BE1810">
        <w:rPr>
          <w:rFonts w:cstheme="minorHAnsi"/>
          <w:sz w:val="24"/>
          <w:szCs w:val="24"/>
        </w:rPr>
        <w:t xml:space="preserve"> se</w:t>
      </w:r>
      <w:r w:rsidR="006D32AA">
        <w:rPr>
          <w:rFonts w:cstheme="minorHAnsi"/>
          <w:sz w:val="24"/>
          <w:szCs w:val="24"/>
        </w:rPr>
        <w:t xml:space="preserve"> </w:t>
      </w:r>
      <w:r w:rsidR="00BE1810">
        <w:rPr>
          <w:rFonts w:cstheme="minorHAnsi"/>
          <w:sz w:val="24"/>
          <w:szCs w:val="24"/>
        </w:rPr>
        <w:t>evalúe</w:t>
      </w:r>
      <w:r w:rsidR="0042079F">
        <w:rPr>
          <w:rFonts w:cstheme="minorHAnsi"/>
          <w:sz w:val="24"/>
          <w:szCs w:val="24"/>
        </w:rPr>
        <w:t xml:space="preserve"> mediante  actividades de auditorías</w:t>
      </w:r>
      <w:r w:rsidR="002F6E66" w:rsidRPr="002F6E66">
        <w:rPr>
          <w:rFonts w:cstheme="minorHAnsi"/>
          <w:sz w:val="24"/>
          <w:szCs w:val="24"/>
        </w:rPr>
        <w:t xml:space="preserve"> internas y externas con </w:t>
      </w:r>
      <w:r w:rsidR="0042079F">
        <w:rPr>
          <w:rFonts w:cstheme="minorHAnsi"/>
          <w:sz w:val="24"/>
          <w:szCs w:val="24"/>
        </w:rPr>
        <w:t xml:space="preserve">un </w:t>
      </w:r>
      <w:r w:rsidR="002F6E66" w:rsidRPr="002F6E66">
        <w:rPr>
          <w:rFonts w:cstheme="minorHAnsi"/>
          <w:sz w:val="24"/>
          <w:szCs w:val="24"/>
        </w:rPr>
        <w:t>enfoque</w:t>
      </w:r>
      <w:r w:rsidR="002F6E66">
        <w:rPr>
          <w:rFonts w:cstheme="minorHAnsi"/>
          <w:sz w:val="24"/>
          <w:szCs w:val="24"/>
        </w:rPr>
        <w:t xml:space="preserve"> </w:t>
      </w:r>
      <w:r w:rsidR="00BE1810">
        <w:rPr>
          <w:rFonts w:cstheme="minorHAnsi"/>
          <w:sz w:val="24"/>
          <w:szCs w:val="24"/>
        </w:rPr>
        <w:t>proactivo y preventivo</w:t>
      </w:r>
      <w:r w:rsidR="00052909">
        <w:rPr>
          <w:rFonts w:cstheme="minorHAnsi"/>
          <w:sz w:val="24"/>
          <w:szCs w:val="24"/>
        </w:rPr>
        <w:t xml:space="preserve">, </w:t>
      </w:r>
      <w:r w:rsidR="002F6E66">
        <w:rPr>
          <w:rFonts w:cstheme="minorHAnsi"/>
          <w:sz w:val="24"/>
          <w:szCs w:val="24"/>
        </w:rPr>
        <w:t xml:space="preserve"> las cuales son </w:t>
      </w:r>
      <w:r w:rsidR="005F4DEE">
        <w:rPr>
          <w:rFonts w:cstheme="minorHAnsi"/>
          <w:sz w:val="24"/>
          <w:szCs w:val="24"/>
        </w:rPr>
        <w:t>acorde con la naturaleza</w:t>
      </w:r>
      <w:r w:rsidR="0042079F">
        <w:rPr>
          <w:rFonts w:cstheme="minorHAnsi"/>
          <w:sz w:val="24"/>
          <w:szCs w:val="24"/>
        </w:rPr>
        <w:t xml:space="preserve"> jurídica de la entidad.</w:t>
      </w:r>
    </w:p>
    <w:p w:rsidR="00BE1810" w:rsidRDefault="0042079F" w:rsidP="008718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este orden, la Terminal de Transporte S.A. como sociedad comercial que no está</w:t>
      </w:r>
      <w:r w:rsidR="00084AEE">
        <w:rPr>
          <w:rFonts w:cstheme="minorHAnsi"/>
          <w:sz w:val="24"/>
          <w:szCs w:val="24"/>
        </w:rPr>
        <w:t xml:space="preserve"> sometida al ámbito de aplicación de la Ley 87 de 1993 por disposición expresa de su artículo 5, </w:t>
      </w:r>
      <w:r w:rsidR="00BE1810">
        <w:rPr>
          <w:rFonts w:cstheme="minorHAnsi"/>
          <w:sz w:val="24"/>
          <w:szCs w:val="24"/>
        </w:rPr>
        <w:t xml:space="preserve">por ende, </w:t>
      </w:r>
      <w:r w:rsidR="00084AEE">
        <w:rPr>
          <w:rFonts w:cstheme="minorHAnsi"/>
          <w:sz w:val="24"/>
          <w:szCs w:val="24"/>
        </w:rPr>
        <w:t xml:space="preserve">no está obliga a los reportes establecidos </w:t>
      </w:r>
      <w:r w:rsidR="00084AEE" w:rsidRPr="00BE1810">
        <w:rPr>
          <w:rFonts w:cstheme="minorHAnsi"/>
          <w:b/>
          <w:sz w:val="24"/>
          <w:szCs w:val="24"/>
        </w:rPr>
        <w:t xml:space="preserve">en el artículo 9 de la </w:t>
      </w:r>
      <w:r w:rsidRPr="00BE1810">
        <w:rPr>
          <w:rFonts w:cstheme="minorHAnsi"/>
          <w:b/>
          <w:sz w:val="24"/>
          <w:szCs w:val="24"/>
        </w:rPr>
        <w:t>Ley</w:t>
      </w:r>
      <w:r w:rsidR="00084AEE" w:rsidRPr="00BE1810">
        <w:rPr>
          <w:rFonts w:cstheme="minorHAnsi"/>
          <w:b/>
          <w:sz w:val="24"/>
          <w:szCs w:val="24"/>
        </w:rPr>
        <w:t xml:space="preserve"> 1474 de 2011</w:t>
      </w:r>
      <w:r w:rsidR="00084AEE" w:rsidRPr="00BE1810">
        <w:rPr>
          <w:rFonts w:cstheme="minorHAnsi"/>
          <w:sz w:val="24"/>
          <w:szCs w:val="24"/>
        </w:rPr>
        <w:t xml:space="preserve"> </w:t>
      </w:r>
      <w:r w:rsidR="00084AEE">
        <w:rPr>
          <w:rFonts w:cstheme="minorHAnsi"/>
          <w:sz w:val="24"/>
          <w:szCs w:val="24"/>
        </w:rPr>
        <w:t>que modificó</w:t>
      </w:r>
      <w:r>
        <w:rPr>
          <w:rFonts w:cstheme="minorHAnsi"/>
          <w:sz w:val="24"/>
          <w:szCs w:val="24"/>
        </w:rPr>
        <w:t xml:space="preserve"> el 14 de la Ley 87 de 1993. </w:t>
      </w:r>
    </w:p>
    <w:p w:rsidR="00BE1810" w:rsidRDefault="00BE1810" w:rsidP="008718E5">
      <w:pPr>
        <w:jc w:val="both"/>
        <w:rPr>
          <w:rFonts w:cstheme="minorHAnsi"/>
          <w:sz w:val="24"/>
          <w:szCs w:val="24"/>
        </w:rPr>
      </w:pPr>
    </w:p>
    <w:p w:rsidR="008718E5" w:rsidRDefault="008718E5">
      <w:pPr>
        <w:rPr>
          <w:rFonts w:cstheme="minorHAnsi"/>
          <w:sz w:val="24"/>
          <w:szCs w:val="24"/>
        </w:rPr>
      </w:pPr>
    </w:p>
    <w:p w:rsidR="008718E5" w:rsidRDefault="008718E5">
      <w:pPr>
        <w:rPr>
          <w:rFonts w:cstheme="minorHAnsi"/>
          <w:sz w:val="24"/>
          <w:szCs w:val="24"/>
        </w:rPr>
      </w:pPr>
    </w:p>
    <w:p w:rsidR="008718E5" w:rsidRDefault="008718E5">
      <w:pPr>
        <w:rPr>
          <w:rFonts w:cstheme="minorHAnsi"/>
          <w:sz w:val="24"/>
          <w:szCs w:val="24"/>
        </w:rPr>
      </w:pPr>
    </w:p>
    <w:p w:rsidR="008718E5" w:rsidRPr="00AC5D33" w:rsidRDefault="008718E5">
      <w:pPr>
        <w:rPr>
          <w:rFonts w:cstheme="minorHAnsi"/>
          <w:sz w:val="24"/>
          <w:szCs w:val="24"/>
        </w:rPr>
      </w:pPr>
    </w:p>
    <w:p w:rsidR="0073705C" w:rsidRDefault="0073705C" w:rsidP="00A65306">
      <w:pPr>
        <w:jc w:val="both"/>
        <w:rPr>
          <w:rFonts w:cs="Calibri"/>
          <w:sz w:val="24"/>
          <w:szCs w:val="24"/>
          <w:lang w:val="es-MX"/>
        </w:rPr>
      </w:pPr>
    </w:p>
    <w:sectPr w:rsidR="00737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8"/>
    <w:rsid w:val="00016AA5"/>
    <w:rsid w:val="00052909"/>
    <w:rsid w:val="00084AEE"/>
    <w:rsid w:val="00191898"/>
    <w:rsid w:val="0024347C"/>
    <w:rsid w:val="00275798"/>
    <w:rsid w:val="002F6E66"/>
    <w:rsid w:val="0042079F"/>
    <w:rsid w:val="00466751"/>
    <w:rsid w:val="004D2EE6"/>
    <w:rsid w:val="00565B4F"/>
    <w:rsid w:val="00580BBF"/>
    <w:rsid w:val="005F4DEE"/>
    <w:rsid w:val="00637A1F"/>
    <w:rsid w:val="00661441"/>
    <w:rsid w:val="006C32BC"/>
    <w:rsid w:val="006D32AA"/>
    <w:rsid w:val="00725F18"/>
    <w:rsid w:val="0073705C"/>
    <w:rsid w:val="008718E5"/>
    <w:rsid w:val="008737E5"/>
    <w:rsid w:val="00886350"/>
    <w:rsid w:val="0091114C"/>
    <w:rsid w:val="00A11FC4"/>
    <w:rsid w:val="00A36D7C"/>
    <w:rsid w:val="00A65306"/>
    <w:rsid w:val="00AC5D33"/>
    <w:rsid w:val="00BE1810"/>
    <w:rsid w:val="00D14AF0"/>
    <w:rsid w:val="00FB7EBD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D33"/>
  <w15:chartTrackingRefBased/>
  <w15:docId w15:val="{0DD83405-5352-464D-A9C4-F2179F3E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75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fabiola gonzalez</dc:creator>
  <cp:keywords/>
  <dc:description/>
  <cp:lastModifiedBy>ruth fabiola gonzalez</cp:lastModifiedBy>
  <cp:revision>21</cp:revision>
  <dcterms:created xsi:type="dcterms:W3CDTF">2019-02-25T18:55:00Z</dcterms:created>
  <dcterms:modified xsi:type="dcterms:W3CDTF">2019-03-07T17:00:00Z</dcterms:modified>
</cp:coreProperties>
</file>